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6D48BA" w:rsidRDefault="006C7C40" w:rsidP="008A364A">
      <w:pPr>
        <w:spacing w:before="120" w:after="120"/>
        <w:rPr>
          <w:sz w:val="18"/>
          <w:szCs w:val="18"/>
        </w:rPr>
      </w:pPr>
      <w:r w:rsidRPr="006D48BA">
        <w:rPr>
          <w:rFonts w:ascii="Tahoma" w:hAnsi="Tahoma" w:cs="Tahoma"/>
          <w:sz w:val="18"/>
          <w:szCs w:val="18"/>
        </w:rPr>
        <w:t>(Réservé uniquement au Programme Intégrateur soumis à Redevances)</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1CD1806" w:rsidR="008A364A" w:rsidRPr="008A364A" w:rsidRDefault="008A364A" w:rsidP="005936B0">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Services Bureau à Distance pour Microsoft </w:t>
            </w:r>
            <w:r>
              <w:rPr>
                <w:rFonts w:ascii="Tahoma" w:eastAsia="SimSun" w:hAnsi="Tahoma" w:cs="Tahoma"/>
                <w:bCs/>
                <w:sz w:val="24"/>
                <w:szCs w:val="24"/>
              </w:rPr>
              <w:t>Windows Server</w:t>
            </w:r>
            <w:r w:rsidR="005936B0" w:rsidRPr="005936B0">
              <w:rPr>
                <w:rStyle w:val="FootnoteReference"/>
                <w:rFonts w:ascii="Tahoma" w:eastAsia="SimSun" w:hAnsi="Tahoma" w:cs="Tahoma"/>
                <w:sz w:val="24"/>
                <w:szCs w:val="24"/>
              </w:rPr>
              <w:footnoteReference w:id="1"/>
            </w:r>
            <w:r>
              <w:rPr>
                <w:rFonts w:ascii="Tahoma" w:eastAsia="SimSun" w:hAnsi="Tahoma" w:cs="Tahoma"/>
                <w:bCs/>
                <w:sz w:val="24"/>
                <w:szCs w:val="24"/>
              </w:rPr>
              <w:t>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0AA5CF5C" w:rsidR="008A364A" w:rsidRPr="008029A1" w:rsidRDefault="008A364A" w:rsidP="00CD5DD7">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(Dispositif) (version Entreprise)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bookmarkStart w:id="0" w:name="_GoBack"/>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bookmarkEnd w:id="0"/>
            <w:r w:rsidRPr="008029A1">
              <w:rPr>
                <w:sz w:val="24"/>
                <w:szCs w:val="24"/>
              </w:rPr>
              <w:fldChar w:fldCharType="end"/>
            </w:r>
            <w:r w:rsidR="005936B0" w:rsidRPr="008029A1">
              <w:rPr>
                <w:rStyle w:val="FootnoteReference"/>
                <w:rFonts w:cs="Tahoma"/>
                <w:sz w:val="24"/>
                <w:szCs w:val="24"/>
              </w:rPr>
              <w:footnoteReference w:id="2"/>
            </w:r>
            <w:r w:rsidRPr="008029A1">
              <w:rPr>
                <w:sz w:val="24"/>
                <w:szCs w:val="24"/>
              </w:rPr>
              <w:t xml:space="preserve"> </w:t>
            </w:r>
          </w:p>
          <w:p w14:paraId="0A744E22" w14:textId="64329FFA" w:rsidR="008A364A" w:rsidRPr="008029A1" w:rsidRDefault="008A364A" w:rsidP="00CD5DD7">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(Utilisateur) (version Entreprise)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3"/>
            </w:r>
            <w:r w:rsidRPr="008029A1">
              <w:rPr>
                <w:sz w:val="24"/>
                <w:szCs w:val="24"/>
              </w:rPr>
              <w:t xml:space="preserve"> </w:t>
            </w:r>
          </w:p>
          <w:p w14:paraId="0A744E23" w14:textId="60AB91CE" w:rsidR="008A364A" w:rsidRPr="008029A1" w:rsidRDefault="008A364A" w:rsidP="005936B0">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Services Bureau à Distance (Dispositif) (version Éducation)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4"/>
            </w:r>
            <w:r w:rsidRPr="008029A1">
              <w:rPr>
                <w:sz w:val="24"/>
                <w:szCs w:val="24"/>
              </w:rPr>
              <w:t xml:space="preserve"> </w:t>
            </w:r>
          </w:p>
          <w:p w14:paraId="0A744E24" w14:textId="1ABB8D8E" w:rsidR="008A364A" w:rsidRPr="008029A1" w:rsidRDefault="008A364A" w:rsidP="005936B0">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(Utilisateur) (version Éducation)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rPr>
            </w:pPr>
            <w:r>
              <w:rPr>
                <w:rFonts w:ascii="Tahoma" w:hAnsi="Tahoma" w:cs="Tahoma"/>
                <w:b/>
                <w:i w:val="0"/>
                <w:sz w:val="19"/>
                <w:szCs w:val="19"/>
              </w:rPr>
              <w:t>CONTRAT DE LICENCE UTILISATEUR FINAL</w:t>
            </w:r>
          </w:p>
        </w:tc>
      </w:tr>
    </w:tbl>
    <w:p w14:paraId="0A744E29" w14:textId="5B4F44D4" w:rsidR="006C7C40" w:rsidRPr="005D5C25" w:rsidRDefault="006C7C40" w:rsidP="008A364A">
      <w:pPr>
        <w:spacing w:before="120" w:after="120"/>
        <w:rPr>
          <w:sz w:val="20"/>
          <w:szCs w:val="20"/>
        </w:rPr>
      </w:pPr>
      <w:r w:rsidRPr="005D5C25">
        <w:rPr>
          <w:rFonts w:ascii="Tahoma" w:hAnsi="Tahoma" w:cs="Tahoma"/>
          <w:sz w:val="20"/>
          <w:szCs w:val="20"/>
        </w:rPr>
        <w:t>Cette Licence d’Accès Client Services Bureau à Distance (« CAL RDS ») constitue un contrat entre vous et le concédant de l’application logicielle ou de la suite d’applications avec laquelle vous avez acquis le logiciel Microsoft (le « Concédant »).</w:t>
      </w:r>
      <w:r w:rsidR="00647619" w:rsidRPr="005D5C25">
        <w:rPr>
          <w:rFonts w:ascii="Tahoma" w:hAnsi="Tahoma" w:cs="Tahoma"/>
          <w:sz w:val="20"/>
          <w:szCs w:val="20"/>
        </w:rPr>
        <w:t xml:space="preserve"> </w:t>
      </w:r>
      <w:r w:rsidRPr="005D5C25">
        <w:rPr>
          <w:rFonts w:ascii="Tahoma" w:eastAsia="SimSun" w:hAnsi="Tahoma" w:cs="Tahoma"/>
          <w:sz w:val="20"/>
          <w:szCs w:val="20"/>
        </w:rPr>
        <w:t xml:space="preserve">Microsoft Corporation ou l’un de ses affiliés (collectivement désignés « Microsoft ») a concédé sous licence le logiciel au Concédant. </w:t>
      </w:r>
      <w:r w:rsidRPr="005D5C25">
        <w:rPr>
          <w:rFonts w:ascii="Tahoma" w:hAnsi="Tahoma" w:cs="Tahoma"/>
          <w:sz w:val="20"/>
          <w:szCs w:val="20"/>
        </w:rPr>
        <w:t>La CAL RDS s’applique au logiciel Services Bureau à Distance pour Microsoft Windows Server 2016 (le « Logiciel »). Si vous vous conformez aux présents termes, vous disposez de certains droits pour le nombre d’utilisateurs ou de dispositifs indiqué ci-dessus.</w:t>
      </w:r>
    </w:p>
    <w:p w14:paraId="0A744E2A" w14:textId="460BF7F5" w:rsidR="006C7C40" w:rsidRPr="005D5C25" w:rsidRDefault="006C7C40" w:rsidP="008A364A">
      <w:pPr>
        <w:pStyle w:val="Preamble"/>
        <w:rPr>
          <w:sz w:val="20"/>
          <w:szCs w:val="20"/>
        </w:rPr>
      </w:pPr>
      <w:r w:rsidRPr="005D5C25">
        <w:rPr>
          <w:sz w:val="20"/>
          <w:szCs w:val="20"/>
        </w:rPr>
        <w:t>En utilisant le Logiciel, vous acceptez ces termes. Veuillez les lire attentivement.</w:t>
      </w:r>
      <w:r w:rsidRPr="005D5C25">
        <w:rPr>
          <w:b w:val="0"/>
          <w:sz w:val="20"/>
          <w:szCs w:val="20"/>
        </w:rPr>
        <w:t xml:space="preserve"> </w:t>
      </w:r>
      <w:r w:rsidRPr="005D5C25">
        <w:rPr>
          <w:sz w:val="20"/>
          <w:szCs w:val="20"/>
        </w:rPr>
        <w:t>Si vous ne les acceptez pas, n’utilisez pas le Logiciel. Vous pouvez alors le retourner à l’endroit où vous vous l’êtes procuré en vue d’obtenir un remboursement ou un avoir.</w:t>
      </w:r>
    </w:p>
    <w:p w14:paraId="0A744E2B" w14:textId="1FD35A8D" w:rsidR="006C6821" w:rsidRPr="005D5C25" w:rsidRDefault="006C6821" w:rsidP="008A364A">
      <w:pPr>
        <w:pStyle w:val="Preamble"/>
        <w:rPr>
          <w:sz w:val="20"/>
          <w:szCs w:val="20"/>
        </w:rPr>
      </w:pPr>
      <w:r w:rsidRPr="005D5C25">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0A744E2C" w14:textId="04CA1F75" w:rsidR="00257C51" w:rsidRPr="00DE7678" w:rsidRDefault="006C7C40" w:rsidP="008A364A">
      <w:pPr>
        <w:pBdr>
          <w:top w:val="single" w:sz="4" w:space="1" w:color="auto"/>
        </w:pBdr>
        <w:spacing w:before="120" w:after="120"/>
        <w:rPr>
          <w:rFonts w:ascii="Tahoma" w:hAnsi="Tahoma" w:cs="Tahoma"/>
          <w:sz w:val="20"/>
          <w:szCs w:val="20"/>
        </w:rPr>
      </w:pPr>
      <w:r w:rsidRPr="00DE7678">
        <w:rPr>
          <w:rFonts w:ascii="Tahoma" w:hAnsi="Tahoma" w:cs="Tahoma"/>
          <w:b/>
          <w:caps/>
          <w:color w:val="000000"/>
          <w:sz w:val="20"/>
          <w:szCs w:val="20"/>
        </w:rPr>
        <w:t>Conditions d</w:t>
      </w:r>
      <w:r w:rsidR="00CD5DD7" w:rsidRPr="00DE7678">
        <w:rPr>
          <w:rFonts w:ascii="Tahoma" w:hAnsi="Tahoma" w:cs="Tahoma"/>
          <w:b/>
          <w:bCs/>
          <w:sz w:val="20"/>
          <w:szCs w:val="20"/>
        </w:rPr>
        <w:t>’</w:t>
      </w:r>
      <w:r w:rsidRPr="00DE7678">
        <w:rPr>
          <w:rFonts w:ascii="Tahoma" w:hAnsi="Tahoma" w:cs="Tahoma"/>
          <w:b/>
          <w:caps/>
          <w:color w:val="000000"/>
          <w:sz w:val="20"/>
          <w:szCs w:val="20"/>
        </w:rPr>
        <w:t>utilisation</w:t>
      </w:r>
      <w:r w:rsidRPr="00DE7678">
        <w:rPr>
          <w:rFonts w:ascii="Tahoma" w:hAnsi="Tahoma" w:cs="Tahoma"/>
          <w:b/>
          <w:bCs/>
          <w:color w:val="000000"/>
          <w:sz w:val="20"/>
          <w:szCs w:val="20"/>
        </w:rPr>
        <w:t>.</w:t>
      </w:r>
      <w:r w:rsidRPr="00DE7678">
        <w:rPr>
          <w:rFonts w:ascii="Tahoma" w:hAnsi="Tahoma" w:cs="Tahoma"/>
          <w:color w:val="000000"/>
          <w:sz w:val="20"/>
          <w:szCs w:val="20"/>
        </w:rPr>
        <w:t xml:space="preserve"> Cette CAL RDS concède les droits d’accès à la fonctionnalité Services Bureau à Distance pour Windows Server 2016 sur Windows Server 2016 (le « Logiciel Serveur »). Vous devez acquérir une CAL RDS pour chaque utilisateur ou dispositif qui </w:t>
      </w:r>
      <w:r w:rsidRPr="00DE7678">
        <w:rPr>
          <w:rFonts w:ascii="Tahoma" w:hAnsi="Tahoma" w:cs="Tahoma"/>
          <w:sz w:val="20"/>
          <w:szCs w:val="20"/>
        </w:rPr>
        <w:t>(i) accède directement ou indirectement à la fonctionnalité Services Bureau à Distance, (ii) accède directement ou indirectement au Logiciel Serveur pour héberger une interface utilisateur graphique (à l’aide de la fonctionnalité des Services Bureau à Distance pour Windows Server 2016 ou d’une autre technologie) ou (iii) qui accède à la fonctionnalité Services Multipoint.</w:t>
      </w:r>
    </w:p>
    <w:p w14:paraId="0A744E2D" w14:textId="3A246D04" w:rsidR="00A13BD7" w:rsidRPr="00DE7678" w:rsidRDefault="00976345" w:rsidP="008A364A">
      <w:pPr>
        <w:spacing w:before="120" w:after="120"/>
        <w:rPr>
          <w:sz w:val="20"/>
          <w:szCs w:val="20"/>
        </w:rPr>
      </w:pPr>
      <w:r w:rsidRPr="00DE7678">
        <w:rPr>
          <w:rFonts w:ascii="Tahoma" w:hAnsi="Tahoma" w:cs="Tahoma"/>
          <w:sz w:val="20"/>
          <w:szCs w:val="20"/>
        </w:rPr>
        <w:t>Vous pouvez attribuer une CAL Services Bureau à Distance Windows Server 2016 à tout dispositif ou utilisateur qui accède directement ou indirectement à vos instances d’Application Virtualization pour les Services Bureau à Distance.</w:t>
      </w:r>
    </w:p>
    <w:p w14:paraId="0A744E2E" w14:textId="092481B3"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caps/>
          <w:sz w:val="20"/>
          <w:szCs w:val="20"/>
        </w:rPr>
        <w:t>Types de CAL RDS</w:t>
      </w:r>
      <w:r w:rsidRPr="0056798D">
        <w:rPr>
          <w:rFonts w:ascii="Tahoma" w:hAnsi="Tahoma" w:cs="Tahoma"/>
          <w:b/>
          <w:sz w:val="20"/>
          <w:szCs w:val="20"/>
        </w:rPr>
        <w:t>.</w:t>
      </w:r>
      <w:r w:rsidRPr="0056798D">
        <w:rPr>
          <w:rFonts w:ascii="Tahoma" w:hAnsi="Tahoma" w:cs="Tahoma"/>
          <w:sz w:val="20"/>
          <w:szCs w:val="20"/>
        </w:rPr>
        <w:t xml:space="preserve"> Deux types de CAL RDS vous sont proposés : une pour les dispositifs et une pour les utilisateurs. Chaque CAL RDS dispositif autorise un dispositif, quel qu’en soit l’utilisateur, à accéder aux instances du Logiciel Serveur sur les serveurs concédés sous licence. Chaque CAL RDS utilisateur autorise un utilisateur, </w:t>
      </w:r>
      <w:r w:rsidRPr="0056798D">
        <w:rPr>
          <w:rFonts w:ascii="Tahoma" w:hAnsi="Tahoma" w:cs="Tahoma"/>
          <w:sz w:val="20"/>
          <w:szCs w:val="20"/>
        </w:rPr>
        <w:lastRenderedPageBreak/>
        <w:t>quel que soit le dispositif qu’il utilise, à accéder aux instances du Logiciel Serveur sur les serveurs concédés sous licence. Vous pouvez utiliser une combinaison de CAL RDS dispositif ou utilisateur.</w:t>
      </w:r>
    </w:p>
    <w:p w14:paraId="0A744E2F" w14:textId="77777777" w:rsidR="006C6821" w:rsidRPr="0056798D" w:rsidRDefault="001A03B1" w:rsidP="001A03B1">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sz w:val="20"/>
          <w:szCs w:val="20"/>
        </w:rPr>
        <w:t>DROITS RÉSERVÉS.</w:t>
      </w:r>
      <w:r w:rsidRPr="0056798D">
        <w:rPr>
          <w:rFonts w:ascii="Tahoma" w:hAnsi="Tahoma" w:cs="Tahoma"/>
          <w:sz w:val="20"/>
          <w:szCs w:val="20"/>
        </w:rPr>
        <w:t xml:space="preserve"> Le Logiciel n’est pas vendu mais concédé sous licence. La présente CAL RDS vous confère uniquement les droits d’utilisation du Logiciel. Tous les droits qui ne sont pas expressément concédés dans le présent article sont réservés. Sauf si la réglementation applicable vous confère d’autres droits, nonobstant la présente limitation, vous n’êtes autorisé à utiliser le Logiciel qu’en conformité avec les termes de la présente CAL RDS. À cette fin, vous devez vous conformer aux restrictions techniques contenues dans le Logiciel qui vous permettent de l’utiliser d’une certaine façon. Nonobstant toute autre condition stipulée dans les présentes, cette CAL RDS ne concède aucune licence d’accès ou d’utilisation de toute autre fonctionnalité contenue dans le Logiciel Serveur.</w:t>
      </w:r>
    </w:p>
    <w:p w14:paraId="0A744E30" w14:textId="7777777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caps/>
          <w:sz w:val="20"/>
          <w:szCs w:val="20"/>
        </w:rPr>
        <w:t>Résiliation</w:t>
      </w:r>
      <w:r w:rsidRPr="0056798D">
        <w:rPr>
          <w:rFonts w:ascii="Tahoma" w:hAnsi="Tahoma" w:cs="Tahoma"/>
          <w:b/>
          <w:bCs/>
          <w:sz w:val="20"/>
          <w:szCs w:val="20"/>
        </w:rPr>
        <w:t>.</w:t>
      </w:r>
      <w:r w:rsidRPr="0056798D">
        <w:rPr>
          <w:rFonts w:ascii="Tahoma" w:hAnsi="Tahoma" w:cs="Tahoma"/>
          <w:sz w:val="20"/>
          <w:szCs w:val="20"/>
        </w:rPr>
        <w:t xml:space="preserve"> Sans limiter la portée de tout autre droit, le Concédant et Microsoft peuvent résilier cette CAL RDS si vous ne respectez pas les conditions qu’elle stipule.</w:t>
      </w:r>
    </w:p>
    <w:p w14:paraId="0A744E31" w14:textId="7777777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bCs/>
          <w:sz w:val="20"/>
          <w:szCs w:val="20"/>
        </w:rPr>
        <w:t xml:space="preserve">LOGICIEL EN REVENTE INTERDITE (« Not for Resale » ou « NFR »). </w:t>
      </w:r>
      <w:r w:rsidRPr="0056798D">
        <w:rPr>
          <w:rFonts w:ascii="Tahoma" w:hAnsi="Tahoma" w:cs="Tahoma"/>
          <w:sz w:val="20"/>
          <w:szCs w:val="20"/>
        </w:rPr>
        <w:t>Vous n’êtes pas autorisé à vendre une CAL RDS portant la mention « Revente interdite » ou « NFR » (Not for Resale).</w:t>
      </w:r>
    </w:p>
    <w:p w14:paraId="0A744E32" w14:textId="4FDE63B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bCs/>
          <w:sz w:val="20"/>
          <w:szCs w:val="20"/>
        </w:rPr>
        <w:t xml:space="preserve">LOGICIEL EN VERSION ÉDUCATION (« Academic Edition » ou « AE »). </w:t>
      </w:r>
      <w:r w:rsidRPr="0056798D">
        <w:rPr>
          <w:rFonts w:ascii="Tahoma" w:hAnsi="Tahoma" w:cs="Tahoma"/>
          <w:sz w:val="20"/>
          <w:szCs w:val="20"/>
        </w:rPr>
        <w:t>Pour utiliser une CAL RDS portant la mention « Version Éducation » ou « AE », vous devez avoir la qualité d’« Utilisateur Éducation Autorisé ».</w:t>
      </w:r>
      <w:r w:rsidR="00647619" w:rsidRPr="0056798D">
        <w:rPr>
          <w:rFonts w:ascii="Tahoma" w:hAnsi="Tahoma" w:cs="Tahoma"/>
          <w:sz w:val="20"/>
          <w:szCs w:val="20"/>
        </w:rPr>
        <w:t xml:space="preserve"> </w:t>
      </w:r>
      <w:r w:rsidRPr="0056798D">
        <w:rPr>
          <w:rFonts w:ascii="Tahoma" w:hAnsi="Tahoma" w:cs="Tahoma"/>
          <w:sz w:val="20"/>
          <w:szCs w:val="20"/>
        </w:rPr>
        <w:t>Si vous ne savez pas si vous êtes un Utilisateur Éducation Autorisé, reportez-vous au site (</w:t>
      </w:r>
      <w:hyperlink r:id="rId11" w:history="1">
        <w:r w:rsidRPr="00202427">
          <w:rPr>
            <w:rStyle w:val="Hyperlink"/>
            <w:rFonts w:ascii="Tahoma" w:hAnsi="Tahoma" w:cs="Tahoma"/>
            <w:sz w:val="20"/>
            <w:szCs w:val="20"/>
          </w:rPr>
          <w:t>aka.ms/academicedition</w:t>
        </w:r>
      </w:hyperlink>
      <w:r w:rsidRPr="0056798D">
        <w:rPr>
          <w:rFonts w:ascii="Tahoma" w:hAnsi="Tahoma" w:cs="Tahoma"/>
          <w:sz w:val="20"/>
          <w:szCs w:val="20"/>
        </w:rPr>
        <w:t>).</w:t>
      </w:r>
    </w:p>
    <w:p w14:paraId="143A7FF6" w14:textId="476B8909" w:rsidR="006F162B" w:rsidRPr="0056798D" w:rsidRDefault="006F162B" w:rsidP="00CD5DD7">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sz w:val="20"/>
          <w:szCs w:val="20"/>
        </w:rPr>
        <w:t>RESTRICTIONS À L</w:t>
      </w:r>
      <w:r w:rsidR="00CD5DD7" w:rsidRPr="0056798D">
        <w:rPr>
          <w:rFonts w:ascii="Tahoma" w:hAnsi="Tahoma" w:cs="Tahoma"/>
          <w:b/>
          <w:sz w:val="20"/>
          <w:szCs w:val="20"/>
        </w:rPr>
        <w:t>’</w:t>
      </w:r>
      <w:r w:rsidRPr="0056798D">
        <w:rPr>
          <w:rFonts w:ascii="Tahoma" w:hAnsi="Tahoma" w:cs="Tahoma"/>
          <w:b/>
          <w:sz w:val="20"/>
          <w:szCs w:val="20"/>
        </w:rPr>
        <w:t>EXPORTATION</w:t>
      </w:r>
      <w:r w:rsidRPr="0056798D">
        <w:rPr>
          <w:rFonts w:ascii="Tahoma" w:hAnsi="Tahoma" w:cs="Tahoma"/>
          <w:b/>
          <w:bCs/>
          <w:sz w:val="20"/>
          <w:szCs w:val="20"/>
        </w:rPr>
        <w:t>.</w:t>
      </w:r>
      <w:r w:rsidRPr="0056798D">
        <w:rPr>
          <w:rFonts w:ascii="Tahoma" w:hAnsi="Tahoma" w:cs="Tahoma"/>
          <w:sz w:val="20"/>
          <w:szCs w:val="20"/>
        </w:rPr>
        <w:t xml:space="preserve"> Le Logiciel est soumis aux lois et réglementations américaines en matière d’exportation. Vous devez vous conformer à toutes les lois et réglementations nationales et internationales en matière d’exportation applicables au Logiciel. Ces lois comportent des restrictions sur les pays destinataires, les utilisateurs finals et les utilisations finales. Des informations supplémentaires sont disponibles sur le site Internet </w:t>
      </w:r>
      <w:hyperlink r:id="rId12" w:history="1">
        <w:r w:rsidRPr="0056798D">
          <w:rPr>
            <w:rStyle w:val="Hyperlink"/>
            <w:rFonts w:ascii="Tahoma" w:hAnsi="Tahoma" w:cs="Tahoma"/>
            <w:sz w:val="20"/>
            <w:szCs w:val="20"/>
          </w:rPr>
          <w:t>www.microsoft.com/exporting</w:t>
        </w:r>
      </w:hyperlink>
      <w:r w:rsidRPr="0056798D">
        <w:rPr>
          <w:rFonts w:ascii="Tahoma" w:hAnsi="Tahoma" w:cs="Tahoma"/>
          <w:sz w:val="20"/>
          <w:szCs w:val="20"/>
        </w:rPr>
        <w:t>.</w:t>
      </w:r>
    </w:p>
    <w:p w14:paraId="0A744E33" w14:textId="3C6FF912" w:rsidR="006C6821" w:rsidRPr="0056798D" w:rsidRDefault="006C7C40"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INTÉGRALITÉ DES ACCORDS</w:t>
      </w:r>
      <w:r w:rsidRPr="0056798D">
        <w:rPr>
          <w:rFonts w:ascii="Tahoma" w:hAnsi="Tahoma" w:cs="Tahoma"/>
          <w:b/>
          <w:bCs/>
          <w:sz w:val="20"/>
          <w:szCs w:val="20"/>
        </w:rPr>
        <w:t>.</w:t>
      </w:r>
      <w:r w:rsidRPr="0056798D">
        <w:rPr>
          <w:rFonts w:ascii="Tahoma" w:hAnsi="Tahoma" w:cs="Tahoma"/>
          <w:sz w:val="20"/>
          <w:szCs w:val="20"/>
        </w:rPr>
        <w:t xml:space="preserve"> Cette CAL RDS constitue l’intégralité des accords entre vous et le Concédant en ce qui concerne la CAL RDS et votre utilisation du Logiciel.</w:t>
      </w:r>
    </w:p>
    <w:p w14:paraId="321CA1AC" w14:textId="7643ED2E" w:rsidR="00A46F84" w:rsidRPr="0056798D" w:rsidRDefault="00A46F84" w:rsidP="008A364A">
      <w:pPr>
        <w:numPr>
          <w:ilvl w:val="0"/>
          <w:numId w:val="17"/>
        </w:numPr>
        <w:tabs>
          <w:tab w:val="left" w:pos="360"/>
        </w:tabs>
        <w:spacing w:before="120" w:after="120"/>
        <w:ind w:left="360"/>
        <w:rPr>
          <w:sz w:val="20"/>
          <w:szCs w:val="20"/>
        </w:rPr>
      </w:pPr>
      <w:r w:rsidRPr="0056798D">
        <w:rPr>
          <w:rFonts w:ascii="Tahoma" w:hAnsi="Tahoma" w:cs="Tahoma"/>
          <w:b/>
          <w:bCs/>
          <w:sz w:val="20"/>
          <w:szCs w:val="20"/>
        </w:rPr>
        <w:t>EFFET JURIDIQUE.</w:t>
      </w:r>
      <w:r w:rsidRPr="0056798D">
        <w:rPr>
          <w:rFonts w:ascii="Tahoma" w:hAnsi="Tahoma" w:cs="Tahoma"/>
          <w:bCs/>
          <w:sz w:val="20"/>
          <w:szCs w:val="20"/>
        </w:rPr>
        <w:t xml:space="preserve"> </w:t>
      </w:r>
      <w:r w:rsidRPr="0056798D">
        <w:rPr>
          <w:rFonts w:ascii="Tahoma" w:hAnsi="Tahoma" w:cs="Tahoma"/>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A744E34"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A744E35"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A744E36"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63CA5" w14:textId="77777777" w:rsidR="00F44DA4" w:rsidRDefault="00F44DA4">
      <w:r>
        <w:separator/>
      </w:r>
    </w:p>
  </w:endnote>
  <w:endnote w:type="continuationSeparator" w:id="0">
    <w:p w14:paraId="5BC9D728" w14:textId="77777777" w:rsidR="00F44DA4" w:rsidRDefault="00F4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BC8FF" w14:textId="783D90CB" w:rsidR="0023063B" w:rsidRPr="0056798D" w:rsidRDefault="0023063B" w:rsidP="0023063B">
    <w:pPr>
      <w:tabs>
        <w:tab w:val="right" w:pos="10350"/>
      </w:tabs>
      <w:rPr>
        <w:rFonts w:ascii="Tahoma" w:hAnsi="Tahoma" w:cs="Tahoma"/>
        <w:sz w:val="19"/>
        <w:szCs w:val="19"/>
      </w:rPr>
    </w:pPr>
    <w:r w:rsidRPr="0056798D">
      <w:rPr>
        <w:rFonts w:ascii="Tahoma" w:hAnsi="Tahoma" w:cs="Tahoma"/>
        <w:sz w:val="19"/>
        <w:szCs w:val="19"/>
      </w:rPr>
      <w:t>ISV Royalty Agreement EULA (January 1, 2017)</w:t>
    </w:r>
    <w:r w:rsidRPr="0056798D">
      <w:rPr>
        <w:rFonts w:ascii="Tahoma" w:hAnsi="Tahoma" w:cs="Tahoma"/>
        <w:sz w:val="19"/>
        <w:szCs w:val="19"/>
      </w:rPr>
      <w:tab/>
      <w:t xml:space="preserve"> Page </w:t>
    </w:r>
    <w:r w:rsidRPr="0056798D">
      <w:rPr>
        <w:rFonts w:ascii="Tahoma" w:hAnsi="Tahoma" w:cs="Tahoma"/>
        <w:sz w:val="19"/>
        <w:szCs w:val="19"/>
      </w:rPr>
      <w:fldChar w:fldCharType="begin"/>
    </w:r>
    <w:r w:rsidRPr="0056798D">
      <w:rPr>
        <w:rFonts w:ascii="Tahoma" w:hAnsi="Tahoma" w:cs="Tahoma"/>
        <w:sz w:val="19"/>
        <w:szCs w:val="19"/>
      </w:rPr>
      <w:instrText xml:space="preserve"> PAGE   \* MERGEFORMAT </w:instrText>
    </w:r>
    <w:r w:rsidRPr="0056798D">
      <w:rPr>
        <w:rFonts w:ascii="Tahoma" w:hAnsi="Tahoma" w:cs="Tahoma"/>
        <w:sz w:val="19"/>
        <w:szCs w:val="19"/>
      </w:rPr>
      <w:fldChar w:fldCharType="separate"/>
    </w:r>
    <w:r w:rsidR="0039156B">
      <w:rPr>
        <w:rFonts w:ascii="Tahoma" w:hAnsi="Tahoma" w:cs="Tahoma"/>
        <w:noProof/>
        <w:sz w:val="19"/>
        <w:szCs w:val="19"/>
      </w:rPr>
      <w:t>2</w:t>
    </w:r>
    <w:r w:rsidRPr="0056798D">
      <w:rPr>
        <w:rFonts w:ascii="Tahoma" w:hAnsi="Tahoma" w:cs="Tahoma"/>
        <w:sz w:val="19"/>
        <w:szCs w:val="19"/>
      </w:rPr>
      <w:fldChar w:fldCharType="end"/>
    </w:r>
    <w:r w:rsidRPr="0056798D">
      <w:rPr>
        <w:rFonts w:ascii="Tahoma" w:hAnsi="Tahoma" w:cs="Tahoma"/>
        <w:sz w:val="19"/>
        <w:szCs w:val="19"/>
      </w:rPr>
      <w:t xml:space="preserve"> of </w:t>
    </w:r>
    <w:r w:rsidRPr="0056798D">
      <w:rPr>
        <w:rFonts w:ascii="Tahoma" w:hAnsi="Tahoma" w:cs="Tahoma"/>
        <w:sz w:val="19"/>
        <w:szCs w:val="19"/>
      </w:rPr>
      <w:fldChar w:fldCharType="begin"/>
    </w:r>
    <w:r w:rsidRPr="0056798D">
      <w:rPr>
        <w:rFonts w:ascii="Tahoma" w:hAnsi="Tahoma" w:cs="Tahoma"/>
        <w:sz w:val="19"/>
        <w:szCs w:val="19"/>
      </w:rPr>
      <w:instrText xml:space="preserve"> NUMPAGES   \* MERGEFORMAT </w:instrText>
    </w:r>
    <w:r w:rsidRPr="0056798D">
      <w:rPr>
        <w:rFonts w:ascii="Tahoma" w:hAnsi="Tahoma" w:cs="Tahoma"/>
        <w:sz w:val="19"/>
        <w:szCs w:val="19"/>
      </w:rPr>
      <w:fldChar w:fldCharType="separate"/>
    </w:r>
    <w:r w:rsidR="0039156B">
      <w:rPr>
        <w:rFonts w:ascii="Tahoma" w:hAnsi="Tahoma" w:cs="Tahoma"/>
        <w:noProof/>
        <w:sz w:val="19"/>
        <w:szCs w:val="19"/>
      </w:rPr>
      <w:t>2</w:t>
    </w:r>
    <w:r w:rsidRPr="005679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D74B6" w14:textId="246A4334" w:rsidR="0023063B" w:rsidRDefault="0023063B" w:rsidP="0023063B">
    <w:pPr>
      <w:tabs>
        <w:tab w:val="right" w:pos="10350"/>
      </w:tabs>
      <w:rPr>
        <w:rFonts w:ascii="Tahoma" w:hAnsi="Tahoma" w:cs="Tahoma"/>
        <w:sz w:val="19"/>
        <w:szCs w:val="19"/>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Pr>
        <w:rFonts w:ascii="Tahoma" w:hAnsi="Tahoma" w:cs="Tahoma"/>
        <w:sz w:val="19"/>
        <w:szCs w:val="19"/>
      </w:rPr>
      <w:tab/>
    </w:r>
    <w:r w:rsidRPr="008A364A">
      <w:rPr>
        <w:rFonts w:ascii="Tahoma" w:hAnsi="Tahoma" w:cs="Tahoma"/>
        <w:sz w:val="19"/>
        <w:szCs w:val="19"/>
      </w:rPr>
      <w:t xml:space="preserve"> 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9156B">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9156B">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D33DD" w14:textId="77777777" w:rsidR="00F44DA4" w:rsidRDefault="00F44DA4">
      <w:r>
        <w:separator/>
      </w:r>
    </w:p>
  </w:footnote>
  <w:footnote w:type="continuationSeparator" w:id="0">
    <w:p w14:paraId="67493CAC" w14:textId="77777777" w:rsidR="00F44DA4" w:rsidRDefault="00F44DA4">
      <w:r>
        <w:continuationSeparator/>
      </w:r>
    </w:p>
  </w:footnote>
  <w:footnote w:id="1">
    <w:p w14:paraId="4BD0BC1A" w14:textId="77777777"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w:t>
      </w:r>
      <w:r w:rsidRPr="005936B0">
        <w:rPr>
          <w:rFonts w:ascii="Tahoma" w:eastAsia="SimSun" w:hAnsi="Tahoma" w:cs="Tahoma"/>
          <w:b/>
          <w:bCs/>
          <w:sz w:val="16"/>
          <w:szCs w:val="16"/>
        </w:rPr>
        <w:t>CONCÉDANT :</w:t>
      </w:r>
      <w:r w:rsidRPr="005936B0">
        <w:rPr>
          <w:rFonts w:ascii="Tahoma" w:eastAsia="SimSun" w:hAnsi="Tahoma" w:cs="Tahoma"/>
          <w:b/>
          <w:sz w:val="16"/>
          <w:szCs w:val="16"/>
        </w:rPr>
        <w:t xml:space="preserve"> </w:t>
      </w:r>
      <w:r w:rsidRPr="005936B0">
        <w:rPr>
          <w:rFonts w:ascii="Tahoma" w:eastAsia="SimSun" w:hAnsi="Tahoma" w:cs="Tahoma"/>
          <w:bCs/>
          <w:sz w:val="16"/>
          <w:szCs w:val="16"/>
        </w:rPr>
        <w:t xml:space="preserve">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797A93">
        <w:rPr>
          <w:rFonts w:ascii="Tahoma" w:eastAsia="SimSun" w:hAnsi="Tahoma" w:cs="Tahoma"/>
          <w:bCs/>
          <w:i/>
          <w:iCs/>
          <w:sz w:val="16"/>
          <w:szCs w:val="16"/>
        </w:rPr>
        <w:t>« Toutes les autres marques de fabrique mentionnées sont des marques de leurs propriétaires respectifs.</w:t>
      </w:r>
      <w:r w:rsidRPr="005936B0">
        <w:rPr>
          <w:rFonts w:ascii="Tahoma" w:eastAsia="SimSun" w:hAnsi="Tahoma" w:cs="Tahoma"/>
          <w:bCs/>
          <w:sz w:val="16"/>
          <w:szCs w:val="16"/>
        </w:rPr>
        <w:t> »</w:t>
      </w:r>
    </w:p>
  </w:footnote>
  <w:footnote w:id="2">
    <w:p w14:paraId="16E4063C" w14:textId="2BE6958D"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(Dispositif) achetées par l'utilisateur final dans le cadre de cette CAL RDS (version Entreprise).</w:t>
      </w:r>
    </w:p>
  </w:footnote>
  <w:footnote w:id="3">
    <w:p w14:paraId="0F7EB726" w14:textId="349B5467" w:rsidR="005936B0" w:rsidRPr="005936B0" w:rsidRDefault="005936B0" w:rsidP="00797A93">
      <w:pPr>
        <w:pStyle w:val="FootnoteText"/>
        <w:spacing w:before="120"/>
        <w:rPr>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(Utilisateur) achetées par l'utilisateur final dans le cadre de cette CAL RDS (version Entreprise).</w:t>
      </w:r>
    </w:p>
  </w:footnote>
  <w:footnote w:id="4">
    <w:p w14:paraId="36D5180B" w14:textId="5D6B3EFD"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(Dispositif) achetées par l'utilisateur final dans le cadre de cette CAL RDS (version Éducation).</w:t>
      </w:r>
    </w:p>
  </w:footnote>
  <w:footnote w:id="5">
    <w:p w14:paraId="6D63C84F" w14:textId="55D7CA77"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(Utilisateur) achetées par l'utilisateur final dans le cadre de cette CAL RDS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39156B">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854630C8"/>
    <w:lvl w:ilvl="0" w:tplc="DF96260E">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62//NUW5kPmWGx9869y8IT40D0ry6l6A6I1+BfsR3i41D9JvIsGWGbYLz+1aWUZRNZXcV9BzmRoOnT9KeS/drA==" w:salt="Fnc7KGGxSXOBK4xsbhZTk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352CA"/>
    <w:rsid w:val="000460A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0F3759"/>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2442"/>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2427"/>
    <w:rsid w:val="00203FBD"/>
    <w:rsid w:val="002114D2"/>
    <w:rsid w:val="00212EB5"/>
    <w:rsid w:val="0021367A"/>
    <w:rsid w:val="00216ECD"/>
    <w:rsid w:val="00221121"/>
    <w:rsid w:val="002258EC"/>
    <w:rsid w:val="0023063B"/>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61BC8"/>
    <w:rsid w:val="0036299F"/>
    <w:rsid w:val="00377109"/>
    <w:rsid w:val="00384480"/>
    <w:rsid w:val="00384FF3"/>
    <w:rsid w:val="0038775A"/>
    <w:rsid w:val="0039156B"/>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6680"/>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3E03"/>
    <w:rsid w:val="0049446B"/>
    <w:rsid w:val="004A3D35"/>
    <w:rsid w:val="004C2BAF"/>
    <w:rsid w:val="004D1B31"/>
    <w:rsid w:val="004D4FF9"/>
    <w:rsid w:val="004D747D"/>
    <w:rsid w:val="004F0368"/>
    <w:rsid w:val="00502084"/>
    <w:rsid w:val="00507517"/>
    <w:rsid w:val="005076D6"/>
    <w:rsid w:val="00520A75"/>
    <w:rsid w:val="00524BC5"/>
    <w:rsid w:val="00533BBD"/>
    <w:rsid w:val="00547BE4"/>
    <w:rsid w:val="00547D10"/>
    <w:rsid w:val="00555B32"/>
    <w:rsid w:val="00556A75"/>
    <w:rsid w:val="00560EA0"/>
    <w:rsid w:val="00561D30"/>
    <w:rsid w:val="0056798D"/>
    <w:rsid w:val="005722CA"/>
    <w:rsid w:val="00580152"/>
    <w:rsid w:val="00583232"/>
    <w:rsid w:val="00592E3A"/>
    <w:rsid w:val="005936B0"/>
    <w:rsid w:val="00596342"/>
    <w:rsid w:val="00597B1F"/>
    <w:rsid w:val="005A0493"/>
    <w:rsid w:val="005A205A"/>
    <w:rsid w:val="005B73D1"/>
    <w:rsid w:val="005B7DA2"/>
    <w:rsid w:val="005C48BE"/>
    <w:rsid w:val="005D4702"/>
    <w:rsid w:val="005D4E7A"/>
    <w:rsid w:val="005D5BBC"/>
    <w:rsid w:val="005D5C25"/>
    <w:rsid w:val="005E36D6"/>
    <w:rsid w:val="005E3883"/>
    <w:rsid w:val="005E7E2A"/>
    <w:rsid w:val="005F5CEB"/>
    <w:rsid w:val="00607311"/>
    <w:rsid w:val="0060777D"/>
    <w:rsid w:val="00612400"/>
    <w:rsid w:val="00614EE1"/>
    <w:rsid w:val="0061629B"/>
    <w:rsid w:val="00627344"/>
    <w:rsid w:val="00633BDD"/>
    <w:rsid w:val="00634CFA"/>
    <w:rsid w:val="006410E0"/>
    <w:rsid w:val="0064151D"/>
    <w:rsid w:val="00647619"/>
    <w:rsid w:val="0064792E"/>
    <w:rsid w:val="00657B11"/>
    <w:rsid w:val="00665403"/>
    <w:rsid w:val="00673DD0"/>
    <w:rsid w:val="00675AE7"/>
    <w:rsid w:val="00675EF3"/>
    <w:rsid w:val="00677423"/>
    <w:rsid w:val="00677BBC"/>
    <w:rsid w:val="00683F99"/>
    <w:rsid w:val="00685D99"/>
    <w:rsid w:val="0068633B"/>
    <w:rsid w:val="0069544D"/>
    <w:rsid w:val="0069717B"/>
    <w:rsid w:val="006A001F"/>
    <w:rsid w:val="006A0CEB"/>
    <w:rsid w:val="006A51FC"/>
    <w:rsid w:val="006B52C5"/>
    <w:rsid w:val="006C0AFA"/>
    <w:rsid w:val="006C106E"/>
    <w:rsid w:val="006C6821"/>
    <w:rsid w:val="006C7C40"/>
    <w:rsid w:val="006D48BA"/>
    <w:rsid w:val="006E20CA"/>
    <w:rsid w:val="006E45C3"/>
    <w:rsid w:val="006F162B"/>
    <w:rsid w:val="006F3839"/>
    <w:rsid w:val="006F5070"/>
    <w:rsid w:val="00703730"/>
    <w:rsid w:val="00705F3C"/>
    <w:rsid w:val="0071648D"/>
    <w:rsid w:val="007179E6"/>
    <w:rsid w:val="00720733"/>
    <w:rsid w:val="007209C3"/>
    <w:rsid w:val="0072254C"/>
    <w:rsid w:val="007249FA"/>
    <w:rsid w:val="007357AC"/>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97A93"/>
    <w:rsid w:val="007A346B"/>
    <w:rsid w:val="007A598B"/>
    <w:rsid w:val="007B218B"/>
    <w:rsid w:val="007B6566"/>
    <w:rsid w:val="007C2800"/>
    <w:rsid w:val="007C3B97"/>
    <w:rsid w:val="007E1EB8"/>
    <w:rsid w:val="007E3057"/>
    <w:rsid w:val="007E7330"/>
    <w:rsid w:val="007F0E5A"/>
    <w:rsid w:val="008029A1"/>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8F5B49"/>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033F"/>
    <w:rsid w:val="00A66259"/>
    <w:rsid w:val="00A7075F"/>
    <w:rsid w:val="00A7448E"/>
    <w:rsid w:val="00A75E00"/>
    <w:rsid w:val="00A77344"/>
    <w:rsid w:val="00A80037"/>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D5DD7"/>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4177"/>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E7678"/>
    <w:rsid w:val="00DF28E5"/>
    <w:rsid w:val="00DF5638"/>
    <w:rsid w:val="00E005DC"/>
    <w:rsid w:val="00E034DB"/>
    <w:rsid w:val="00E06618"/>
    <w:rsid w:val="00E1305D"/>
    <w:rsid w:val="00E176EF"/>
    <w:rsid w:val="00E252B5"/>
    <w:rsid w:val="00E26E7A"/>
    <w:rsid w:val="00E30113"/>
    <w:rsid w:val="00E332AE"/>
    <w:rsid w:val="00E33803"/>
    <w:rsid w:val="00E36E32"/>
    <w:rsid w:val="00E3770D"/>
    <w:rsid w:val="00E4299F"/>
    <w:rsid w:val="00E43897"/>
    <w:rsid w:val="00E43D25"/>
    <w:rsid w:val="00E566F0"/>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3135"/>
    <w:rsid w:val="00EF56FB"/>
    <w:rsid w:val="00F01B94"/>
    <w:rsid w:val="00F113A2"/>
    <w:rsid w:val="00F20F17"/>
    <w:rsid w:val="00F332F4"/>
    <w:rsid w:val="00F333D2"/>
    <w:rsid w:val="00F3388B"/>
    <w:rsid w:val="00F367DC"/>
    <w:rsid w:val="00F43160"/>
    <w:rsid w:val="00F44517"/>
    <w:rsid w:val="00F44DA4"/>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fr-FR" w:eastAsia="fr-FR" w:bidi="fr-FR"/>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5936B0"/>
    <w:rPr>
      <w:sz w:val="20"/>
      <w:szCs w:val="20"/>
    </w:rPr>
  </w:style>
  <w:style w:type="character" w:customStyle="1" w:styleId="FootnoteTextChar">
    <w:name w:val="Footnote Text Char"/>
    <w:link w:val="FootnoteText"/>
    <w:semiHidden/>
    <w:rsid w:val="005936B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C9A9A4-C289-4E4D-B277-7197CF34E8C9}"/>
</file>

<file path=customXml/itemProps4.xml><?xml version="1.0" encoding="utf-8"?>
<ds:datastoreItem xmlns:ds="http://schemas.openxmlformats.org/officeDocument/2006/customXml" ds:itemID="{1B06788A-F884-46E8-BF79-9AB045CE2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2016-11-29T20:42:00Z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